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0D" w:rsidRPr="00373A07" w:rsidRDefault="00B63E0D" w:rsidP="00B63E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73A07">
        <w:rPr>
          <w:b/>
          <w:bCs/>
        </w:rPr>
        <w:t>ASKERLİK MUAFİYETİ</w:t>
      </w:r>
    </w:p>
    <w:p w:rsidR="00B63E0D" w:rsidRDefault="00B63E0D" w:rsidP="00B63E0D">
      <w:r w:rsidRPr="00373A07">
        <w:rPr>
          <w:b/>
        </w:rPr>
        <w:t>Randevu:</w:t>
      </w:r>
      <w:r w:rsidRPr="00373A07">
        <w:t xml:space="preserve"> Askerlik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B63E0D" w:rsidRPr="00373A07" w:rsidRDefault="00B63E0D" w:rsidP="00B63E0D">
      <w:pPr>
        <w:jc w:val="center"/>
      </w:pPr>
      <w:r>
        <w:rPr>
          <w:noProof/>
        </w:rPr>
        <w:drawing>
          <wp:inline distT="0" distB="0" distL="0" distR="0" wp14:anchorId="4888C1D0" wp14:editId="4180338F">
            <wp:extent cx="4290658" cy="264982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56" cy="26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0D" w:rsidRPr="00373A07" w:rsidRDefault="00B63E0D" w:rsidP="00B63E0D"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B63E0D" w:rsidRPr="00373A07" w:rsidRDefault="00B63E0D" w:rsidP="00B63E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373A07">
        <w:t xml:space="preserve">Resmi sağlık kuruluşuna </w:t>
      </w:r>
      <w:r w:rsidRPr="00373A07">
        <w:rPr>
          <w:b/>
        </w:rPr>
        <w:t xml:space="preserve">(hastaneye) </w:t>
      </w:r>
      <w:r w:rsidRPr="00373A07">
        <w:t xml:space="preserve">bağlı </w:t>
      </w:r>
      <w:r w:rsidR="00D24F10">
        <w:t xml:space="preserve">detaylı rapor, </w:t>
      </w:r>
    </w:p>
    <w:p w:rsidR="00B63E0D" w:rsidRPr="00373A07" w:rsidRDefault="00B63E0D" w:rsidP="00B63E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73A07">
        <w:t xml:space="preserve">Raporda, muayene ve tetkik yapan klinik ve laboratuvarların </w:t>
      </w:r>
      <w:r w:rsidR="00D24F10">
        <w:t xml:space="preserve">tanıları, bulguları, kararları </w:t>
      </w:r>
      <w:r w:rsidRPr="00373A07">
        <w:t xml:space="preserve">ilgili tabiplerin imzaları bulunacaktır. </w:t>
      </w:r>
    </w:p>
    <w:p w:rsidR="00B63E0D" w:rsidRPr="00373A07" w:rsidRDefault="00B63E0D" w:rsidP="00B63E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>
        <w:rPr>
          <w:bCs/>
        </w:rPr>
        <w:t>Sözkonusu</w:t>
      </w:r>
      <w:proofErr w:type="spellEnd"/>
      <w:r>
        <w:rPr>
          <w:bCs/>
        </w:rPr>
        <w:t xml:space="preserve"> r</w:t>
      </w:r>
      <w:r w:rsidRPr="00373A07">
        <w:rPr>
          <w:bCs/>
        </w:rPr>
        <w:t>aporların yeminli tercüman tarafından yapılmış Türkçe tercümesi</w:t>
      </w:r>
    </w:p>
    <w:p w:rsidR="00B63E0D" w:rsidRDefault="00D24F10" w:rsidP="00B63E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 xml:space="preserve">Son yoklama formu, 2 doktor tarafından </w:t>
      </w:r>
      <w:r w:rsidR="00B63E0D">
        <w:t xml:space="preserve">doldurulup imzalanacaktır. </w:t>
      </w:r>
    </w:p>
    <w:p w:rsidR="00B63E0D" w:rsidRPr="00B923EA" w:rsidRDefault="00B63E0D" w:rsidP="00B63E0D">
      <w:pPr>
        <w:widowControl w:val="0"/>
        <w:autoSpaceDE w:val="0"/>
        <w:autoSpaceDN w:val="0"/>
        <w:adjustRightInd w:val="0"/>
        <w:ind w:left="284"/>
        <w:jc w:val="both"/>
      </w:pPr>
      <w:r>
        <w:t>(</w:t>
      </w:r>
      <w:hyperlink r:id="rId9" w:history="1">
        <w:r w:rsidRPr="006A704A">
          <w:rPr>
            <w:rStyle w:val="Hyperlink"/>
            <w:bCs/>
          </w:rPr>
          <w:t>embassy.helsinki@mfa.gov.tr</w:t>
        </w:r>
      </w:hyperlink>
      <w:r w:rsidRPr="00B923EA">
        <w:rPr>
          <w:bCs/>
        </w:rPr>
        <w:t xml:space="preserve"> adresine e-</w:t>
      </w:r>
      <w:r>
        <w:rPr>
          <w:bCs/>
        </w:rPr>
        <w:t xml:space="preserve">posta göndererek, </w:t>
      </w:r>
      <w:r w:rsidRPr="00B923EA">
        <w:rPr>
          <w:bCs/>
        </w:rPr>
        <w:t xml:space="preserve">son yoklama formunu </w:t>
      </w:r>
      <w:r>
        <w:rPr>
          <w:bCs/>
        </w:rPr>
        <w:t>Konsolosluk Şubemizden talep edebilirsiniz.)</w:t>
      </w:r>
    </w:p>
    <w:p w:rsidR="00B63E0D" w:rsidRPr="00373A07" w:rsidRDefault="00B63E0D" w:rsidP="00B63E0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</w:pPr>
      <w:r>
        <w:t>Türkiye Cumhuriyeti kimlik kartı</w:t>
      </w:r>
      <w:r w:rsidR="00D24F10">
        <w:t>,</w:t>
      </w:r>
      <w:r w:rsidRPr="00373A07">
        <w:t xml:space="preserve"> </w:t>
      </w:r>
    </w:p>
    <w:p w:rsidR="00B63E0D" w:rsidRDefault="00D24F10" w:rsidP="00B63E0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</w:pPr>
      <w:r>
        <w:t>4</w:t>
      </w:r>
      <w:r w:rsidR="00B63E0D" w:rsidRPr="00373A07">
        <w:t xml:space="preserve"> adet </w:t>
      </w:r>
      <w:r>
        <w:t xml:space="preserve">renkli </w:t>
      </w:r>
      <w:r w:rsidR="00B63E0D" w:rsidRPr="00373A07">
        <w:t>fotoğraf</w:t>
      </w:r>
      <w:r>
        <w:t>,</w:t>
      </w:r>
    </w:p>
    <w:p w:rsidR="00B63E0D" w:rsidRPr="00373A07" w:rsidRDefault="00B63E0D" w:rsidP="00B63E0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Önemli Hatırlatmalar:</w:t>
      </w:r>
    </w:p>
    <w:p w:rsidR="00D24F10" w:rsidRDefault="00D24F10" w:rsidP="00B63E0D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1</w:t>
      </w:r>
      <w:r w:rsidR="00B63E0D">
        <w:t xml:space="preserve">. İbraz edilen muafiyet belgesi, </w:t>
      </w:r>
      <w:r w:rsidR="00B63E0D" w:rsidRPr="00373A07">
        <w:t xml:space="preserve">Sağlık Dairesi Başkanlığı’na </w:t>
      </w:r>
      <w:r w:rsidR="00B63E0D">
        <w:t>Konsolosluk Şubemiz</w:t>
      </w:r>
      <w:r w:rsidR="00B63E0D" w:rsidRPr="00373A07">
        <w:t xml:space="preserve"> t</w:t>
      </w:r>
      <w:r w:rsidR="00B63E0D">
        <w:t>arafından iletilmesi ve ilgili D</w:t>
      </w:r>
      <w:r w:rsidR="00B63E0D" w:rsidRPr="00373A07">
        <w:t>aire</w:t>
      </w:r>
      <w:r w:rsidR="00B63E0D">
        <w:t>’</w:t>
      </w:r>
      <w:r w:rsidR="00B63E0D" w:rsidRPr="00373A07">
        <w:t xml:space="preserve">nin dosya incelemesini müteakip alınan karar </w:t>
      </w:r>
      <w:r>
        <w:t xml:space="preserve">en erken </w:t>
      </w:r>
      <w:r w:rsidR="00B63E0D" w:rsidRPr="00373A07">
        <w:t>4 ila 6 ay</w:t>
      </w:r>
      <w:r w:rsidR="00B63E0D">
        <w:t xml:space="preserve"> arasında</w:t>
      </w:r>
      <w:r>
        <w:t xml:space="preserve"> bildirilmektedir.</w:t>
      </w:r>
    </w:p>
    <w:p w:rsidR="00CA4424" w:rsidRDefault="00D24F10" w:rsidP="00B63E0D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2</w:t>
      </w:r>
      <w:bookmarkStart w:id="0" w:name="_GoBack"/>
      <w:bookmarkEnd w:id="0"/>
      <w:r w:rsidR="00B63E0D">
        <w:t>. Sağlık D</w:t>
      </w:r>
      <w:r w:rsidR="00B63E0D" w:rsidRPr="00373A07">
        <w:t>airesi tarafından dosya incelemesi neticesinde</w:t>
      </w:r>
      <w:r w:rsidR="00B63E0D">
        <w:t>,</w:t>
      </w:r>
      <w:r w:rsidR="00B63E0D" w:rsidRPr="00373A07">
        <w:t xml:space="preserve"> sağlık sorunu hakkında kesin karar verilemeyen dosyalar </w:t>
      </w:r>
      <w:r w:rsidR="00B63E0D">
        <w:t xml:space="preserve">hakkında </w:t>
      </w:r>
      <w:r w:rsidR="00B63E0D" w:rsidRPr="00373A07">
        <w:t>yü</w:t>
      </w:r>
      <w:r w:rsidR="00B63E0D">
        <w:t>kümlülerin yurda dönüşlerinde “</w:t>
      </w:r>
      <w:r w:rsidR="00B63E0D" w:rsidRPr="00B63E0D">
        <w:rPr>
          <w:b/>
          <w:i/>
        </w:rPr>
        <w:t>hakkında kesin karar verilmek üzere, yükümlünün yurtiçinde bir askeri hastanede muayene edilmesi uygundur</w:t>
      </w:r>
      <w:r w:rsidR="00B63E0D">
        <w:t>.</w:t>
      </w:r>
      <w:r w:rsidR="00B63E0D" w:rsidRPr="00373A07">
        <w:t xml:space="preserve">’’ kararıyla Türkiye’ye davet edilirler.  </w:t>
      </w:r>
    </w:p>
    <w:sectPr w:rsidR="00CA442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9" w:rsidRDefault="006459D9" w:rsidP="00B63E0D">
      <w:pPr>
        <w:spacing w:after="0" w:line="240" w:lineRule="auto"/>
      </w:pPr>
      <w:r>
        <w:separator/>
      </w:r>
    </w:p>
  </w:endnote>
  <w:endnote w:type="continuationSeparator" w:id="0">
    <w:p w:rsidR="006459D9" w:rsidRDefault="006459D9" w:rsidP="00B6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9" w:rsidRDefault="006459D9" w:rsidP="00B63E0D">
      <w:pPr>
        <w:spacing w:after="0" w:line="240" w:lineRule="auto"/>
      </w:pPr>
      <w:r>
        <w:separator/>
      </w:r>
    </w:p>
  </w:footnote>
  <w:footnote w:type="continuationSeparator" w:id="0">
    <w:p w:rsidR="006459D9" w:rsidRDefault="006459D9" w:rsidP="00B6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0D" w:rsidRPr="00B63E0D" w:rsidRDefault="00B63E0D" w:rsidP="00B63E0D">
    <w:pPr>
      <w:pStyle w:val="Header"/>
      <w:jc w:val="right"/>
      <w:rPr>
        <w:b/>
        <w:u w:val="single"/>
      </w:rPr>
    </w:pPr>
    <w:r w:rsidRPr="00B63E0D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2E5"/>
    <w:multiLevelType w:val="hybridMultilevel"/>
    <w:tmpl w:val="8E90CF7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426C4"/>
    <w:multiLevelType w:val="hybridMultilevel"/>
    <w:tmpl w:val="CEBC8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AA"/>
    <w:rsid w:val="00462FAA"/>
    <w:rsid w:val="005F3E9F"/>
    <w:rsid w:val="006459D9"/>
    <w:rsid w:val="00B63E0D"/>
    <w:rsid w:val="00CA4424"/>
    <w:rsid w:val="00D2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582"/>
  <w15:chartTrackingRefBased/>
  <w15:docId w15:val="{A162D0AC-49CC-4131-BC8F-EABE8AC4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E0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E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6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B6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bassy.helsinki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Company>MFA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3</cp:revision>
  <dcterms:created xsi:type="dcterms:W3CDTF">2020-09-01T12:26:00Z</dcterms:created>
  <dcterms:modified xsi:type="dcterms:W3CDTF">2020-10-28T10:15:00Z</dcterms:modified>
</cp:coreProperties>
</file>