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D4" w:rsidRDefault="00192ED4" w:rsidP="00192ED4">
      <w:pPr>
        <w:jc w:val="center"/>
        <w:rPr>
          <w:rFonts w:ascii="Times New Roman" w:hAnsi="Times New Roman" w:cs="Times New Roman"/>
          <w:b/>
          <w:noProof/>
          <w:sz w:val="24"/>
          <w:lang w:eastAsia="tr-TR"/>
        </w:rPr>
      </w:pPr>
    </w:p>
    <w:p w:rsidR="00192ED4" w:rsidRPr="00192ED4" w:rsidRDefault="00192ED4" w:rsidP="0019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98" w:lineRule="exact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2ED4">
        <w:rPr>
          <w:rFonts w:ascii="Times New Roman" w:hAnsi="Times New Roman" w:cs="Times New Roman"/>
          <w:b/>
          <w:sz w:val="24"/>
        </w:rPr>
        <w:t>Uluslararası Çok Dilli Doğum Kayıt Örneği (Formül A) Başvurusu</w:t>
      </w:r>
    </w:p>
    <w:p w:rsidR="00192ED4" w:rsidRDefault="00192ED4">
      <w:pPr>
        <w:rPr>
          <w:noProof/>
          <w:lang w:eastAsia="tr-TR"/>
        </w:rPr>
      </w:pPr>
    </w:p>
    <w:p w:rsidR="00192ED4" w:rsidRPr="00192ED4" w:rsidRDefault="00192ED4" w:rsidP="00192ED4">
      <w:pPr>
        <w:jc w:val="center"/>
        <w:rPr>
          <w:rFonts w:ascii="Times New Roman" w:hAnsi="Times New Roman" w:cs="Times New Roman"/>
          <w:b/>
          <w:i/>
          <w:noProof/>
          <w:color w:val="0070C0"/>
          <w:sz w:val="24"/>
          <w:lang w:eastAsia="tr-TR"/>
        </w:rPr>
      </w:pPr>
      <w:r>
        <w:rPr>
          <w:rFonts w:ascii="Times New Roman" w:hAnsi="Times New Roman" w:cs="Times New Roman"/>
          <w:b/>
          <w:i/>
          <w:noProof/>
          <w:color w:val="0070C0"/>
          <w:sz w:val="24"/>
          <w:lang w:eastAsia="tr-TR"/>
        </w:rPr>
        <w:t>*</w:t>
      </w:r>
      <w:r w:rsidRPr="00192ED4">
        <w:rPr>
          <w:rFonts w:ascii="Times New Roman" w:hAnsi="Times New Roman" w:cs="Times New Roman"/>
          <w:b/>
          <w:i/>
          <w:noProof/>
          <w:color w:val="0070C0"/>
          <w:sz w:val="24"/>
          <w:lang w:eastAsia="tr-TR"/>
        </w:rPr>
        <w:t>Sözkonusu işlem ücretsiz olarak gerçekleştirilmektedir.</w:t>
      </w:r>
    </w:p>
    <w:p w:rsidR="00192ED4" w:rsidRDefault="00192ED4" w:rsidP="00192ED4">
      <w:pPr>
        <w:rPr>
          <w:rFonts w:ascii="Times New Roman" w:hAnsi="Times New Roman" w:cs="Times New Roman"/>
          <w:noProof/>
          <w:sz w:val="24"/>
          <w:lang w:eastAsia="tr-TR"/>
        </w:rPr>
      </w:pPr>
    </w:p>
    <w:p w:rsidR="00192ED4" w:rsidRPr="00192ED4" w:rsidRDefault="00192ED4" w:rsidP="00192ED4">
      <w:pPr>
        <w:rPr>
          <w:rFonts w:ascii="Times New Roman" w:hAnsi="Times New Roman" w:cs="Times New Roman"/>
          <w:noProof/>
          <w:sz w:val="24"/>
          <w:lang w:eastAsia="tr-TR"/>
        </w:rPr>
      </w:pPr>
      <w:r w:rsidRPr="00192ED4">
        <w:rPr>
          <w:rFonts w:ascii="Times New Roman" w:hAnsi="Times New Roman" w:cs="Times New Roman"/>
          <w:noProof/>
          <w:sz w:val="24"/>
          <w:lang w:eastAsia="tr-TR"/>
        </w:rPr>
        <w:t xml:space="preserve">Randevu: </w:t>
      </w:r>
      <w:hyperlink r:id="rId6" w:history="1">
        <w:r w:rsidRPr="00192ED4">
          <w:rPr>
            <w:rStyle w:val="Hyperlink"/>
            <w:rFonts w:ascii="Times New Roman" w:hAnsi="Times New Roman" w:cs="Times New Roman"/>
            <w:noProof/>
            <w:sz w:val="24"/>
            <w:lang w:eastAsia="tr-TR"/>
          </w:rPr>
          <w:t>www.konsolosluk.gov.tr</w:t>
        </w:r>
      </w:hyperlink>
      <w:r w:rsidRPr="00192ED4">
        <w:rPr>
          <w:rFonts w:ascii="Times New Roman" w:hAnsi="Times New Roman" w:cs="Times New Roman"/>
          <w:noProof/>
          <w:sz w:val="24"/>
          <w:lang w:eastAsia="tr-TR"/>
        </w:rPr>
        <w:t xml:space="preserve"> internet adresi üzerinden alınması gerekmektedir.</w:t>
      </w:r>
    </w:p>
    <w:p w:rsidR="00192ED4" w:rsidRDefault="00192ED4">
      <w:pPr>
        <w:rPr>
          <w:noProof/>
          <w:lang w:eastAsia="tr-TR"/>
        </w:rPr>
      </w:pPr>
    </w:p>
    <w:p w:rsidR="00122BCD" w:rsidRDefault="00192ED4">
      <w:r>
        <w:rPr>
          <w:noProof/>
          <w:lang w:eastAsia="tr-TR"/>
        </w:rPr>
        <w:drawing>
          <wp:inline distT="0" distB="0" distL="0" distR="0">
            <wp:extent cx="5727700" cy="310896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D4" w:rsidRDefault="00192ED4"/>
    <w:p w:rsidR="00192ED4" w:rsidRPr="00192ED4" w:rsidRDefault="00192ED4" w:rsidP="00192ED4">
      <w:pPr>
        <w:jc w:val="both"/>
        <w:rPr>
          <w:rFonts w:ascii="Times New Roman" w:hAnsi="Times New Roman" w:cs="Times New Roman"/>
          <w:sz w:val="24"/>
        </w:rPr>
      </w:pPr>
      <w:r w:rsidRPr="00192ED4">
        <w:rPr>
          <w:rFonts w:ascii="Times New Roman" w:hAnsi="Times New Roman" w:cs="Times New Roman"/>
          <w:sz w:val="24"/>
        </w:rPr>
        <w:t xml:space="preserve">Başvuru sahibinin, Nüfus cüzdanı ile birlikte Konsolosluk Şubemize </w:t>
      </w:r>
      <w:bookmarkStart w:id="0" w:name="_GoBack"/>
      <w:r w:rsidRPr="00154977">
        <w:rPr>
          <w:rFonts w:ascii="Times New Roman" w:hAnsi="Times New Roman" w:cs="Times New Roman"/>
          <w:b/>
          <w:sz w:val="24"/>
          <w:u w:val="single"/>
        </w:rPr>
        <w:t>şahsen</w:t>
      </w:r>
      <w:bookmarkEnd w:id="0"/>
      <w:r w:rsidRPr="00192ED4">
        <w:rPr>
          <w:rFonts w:ascii="Times New Roman" w:hAnsi="Times New Roman" w:cs="Times New Roman"/>
          <w:sz w:val="24"/>
        </w:rPr>
        <w:t xml:space="preserve"> müracaat etmesi gerekmektedir.</w:t>
      </w:r>
    </w:p>
    <w:p w:rsidR="00192ED4" w:rsidRDefault="00192ED4"/>
    <w:sectPr w:rsidR="00192E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DE" w:rsidRDefault="007332DE" w:rsidP="00192ED4">
      <w:pPr>
        <w:spacing w:after="0" w:line="240" w:lineRule="auto"/>
      </w:pPr>
      <w:r>
        <w:separator/>
      </w:r>
    </w:p>
  </w:endnote>
  <w:endnote w:type="continuationSeparator" w:id="0">
    <w:p w:rsidR="007332DE" w:rsidRDefault="007332DE" w:rsidP="0019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DE" w:rsidRDefault="007332DE" w:rsidP="00192ED4">
      <w:pPr>
        <w:spacing w:after="0" w:line="240" w:lineRule="auto"/>
      </w:pPr>
      <w:r>
        <w:separator/>
      </w:r>
    </w:p>
  </w:footnote>
  <w:footnote w:type="continuationSeparator" w:id="0">
    <w:p w:rsidR="007332DE" w:rsidRDefault="007332DE" w:rsidP="0019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D4" w:rsidRPr="00192ED4" w:rsidRDefault="00192ED4" w:rsidP="00192ED4">
    <w:pPr>
      <w:pStyle w:val="Header"/>
      <w:jc w:val="right"/>
      <w:rPr>
        <w:rFonts w:ascii="Times New Roman" w:hAnsi="Times New Roman" w:cs="Times New Roman"/>
        <w:b/>
        <w:sz w:val="24"/>
        <w:u w:val="single"/>
      </w:rPr>
    </w:pPr>
    <w:r w:rsidRPr="00192ED4">
      <w:rPr>
        <w:rFonts w:ascii="Times New Roman" w:hAnsi="Times New Roman" w:cs="Times New Roman"/>
        <w:b/>
        <w:sz w:val="24"/>
        <w:u w:val="single"/>
      </w:rPr>
      <w:t>HELSİNKİ 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9C"/>
    <w:rsid w:val="00122BCD"/>
    <w:rsid w:val="00154977"/>
    <w:rsid w:val="00192ED4"/>
    <w:rsid w:val="002C379C"/>
    <w:rsid w:val="007332DE"/>
    <w:rsid w:val="00C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821F5-8002-422D-ACEB-C13813B7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D4"/>
  </w:style>
  <w:style w:type="paragraph" w:styleId="Footer">
    <w:name w:val="footer"/>
    <w:basedOn w:val="Normal"/>
    <w:link w:val="FooterChar"/>
    <w:uiPriority w:val="99"/>
    <w:unhideWhenUsed/>
    <w:rsid w:val="0019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D4"/>
  </w:style>
  <w:style w:type="character" w:styleId="Hyperlink">
    <w:name w:val="Hyperlink"/>
    <w:basedOn w:val="DefaultParagraphFont"/>
    <w:uiPriority w:val="99"/>
    <w:unhideWhenUsed/>
    <w:rsid w:val="00192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solosluk.gov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MFA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3</cp:revision>
  <dcterms:created xsi:type="dcterms:W3CDTF">2020-09-03T09:20:00Z</dcterms:created>
  <dcterms:modified xsi:type="dcterms:W3CDTF">2020-09-04T08:29:00Z</dcterms:modified>
</cp:coreProperties>
</file>